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BDE64" w14:textId="77777777" w:rsidR="006D78FA" w:rsidRDefault="006D78FA">
      <w:pPr>
        <w:rPr>
          <w:rFonts w:ascii="Century Gothic" w:hAnsi="Century Gothic"/>
          <w:b/>
          <w:sz w:val="28"/>
          <w:szCs w:val="28"/>
          <w:lang w:val="de-CH"/>
        </w:rPr>
      </w:pPr>
    </w:p>
    <w:p w14:paraId="0438C608" w14:textId="2EF97BB7" w:rsidR="008A1115" w:rsidRPr="008406DA" w:rsidRDefault="0001440A">
      <w:pPr>
        <w:rPr>
          <w:rFonts w:ascii="Century Gothic" w:hAnsi="Century Gothic"/>
          <w:b/>
          <w:sz w:val="28"/>
          <w:szCs w:val="28"/>
          <w:lang w:val="de-CH"/>
        </w:rPr>
      </w:pPr>
      <w:bookmarkStart w:id="0" w:name="_GoBack"/>
      <w:bookmarkEnd w:id="0"/>
      <w:r w:rsidRPr="008406DA">
        <w:rPr>
          <w:rFonts w:ascii="Century Gothic" w:hAnsi="Century Gothic"/>
          <w:b/>
          <w:sz w:val="28"/>
          <w:szCs w:val="28"/>
          <w:lang w:val="de-CH"/>
        </w:rPr>
        <w:t xml:space="preserve">Ein </w:t>
      </w:r>
      <w:r w:rsidR="00DF6B4E" w:rsidRPr="008406DA">
        <w:rPr>
          <w:rFonts w:ascii="Century Gothic" w:hAnsi="Century Gothic"/>
          <w:b/>
          <w:sz w:val="28"/>
          <w:szCs w:val="28"/>
          <w:lang w:val="de-CH"/>
        </w:rPr>
        <w:t>Weihnachtsgeschenk für</w:t>
      </w:r>
      <w:r w:rsidR="003F6FB7">
        <w:rPr>
          <w:rFonts w:ascii="Century Gothic" w:hAnsi="Century Gothic"/>
          <w:b/>
          <w:sz w:val="28"/>
          <w:szCs w:val="28"/>
          <w:lang w:val="de-CH"/>
        </w:rPr>
        <w:t>s Kinderhilfswer</w:t>
      </w:r>
      <w:r w:rsidR="0010361C">
        <w:rPr>
          <w:rFonts w:ascii="Century Gothic" w:hAnsi="Century Gothic"/>
          <w:b/>
          <w:sz w:val="28"/>
          <w:szCs w:val="28"/>
          <w:lang w:val="de-CH"/>
        </w:rPr>
        <w:t>k</w:t>
      </w:r>
    </w:p>
    <w:p w14:paraId="7338CED7" w14:textId="5AC7E393" w:rsidR="00DF6B4E" w:rsidRDefault="00DF6B4E">
      <w:pPr>
        <w:rPr>
          <w:rFonts w:ascii="Century Gothic" w:hAnsi="Century Gothic"/>
          <w:sz w:val="28"/>
          <w:szCs w:val="28"/>
          <w:lang w:val="de-CH"/>
        </w:rPr>
      </w:pPr>
      <w:r>
        <w:rPr>
          <w:rFonts w:ascii="Century Gothic" w:hAnsi="Century Gothic"/>
          <w:sz w:val="28"/>
          <w:szCs w:val="28"/>
          <w:lang w:val="de-CH"/>
        </w:rPr>
        <w:t xml:space="preserve">Das Adventskonzert </w:t>
      </w:r>
      <w:r w:rsidR="0001440A">
        <w:rPr>
          <w:rFonts w:ascii="Century Gothic" w:hAnsi="Century Gothic"/>
          <w:sz w:val="28"/>
          <w:szCs w:val="28"/>
          <w:lang w:val="de-CH"/>
        </w:rPr>
        <w:t xml:space="preserve">in der Pfarrkirche Benken vom 1. Dezember 2019 </w:t>
      </w:r>
      <w:r w:rsidR="008406DA">
        <w:rPr>
          <w:rFonts w:ascii="Century Gothic" w:hAnsi="Century Gothic"/>
          <w:sz w:val="28"/>
          <w:szCs w:val="28"/>
          <w:lang w:val="de-CH"/>
        </w:rPr>
        <w:t>w</w:t>
      </w:r>
      <w:r>
        <w:rPr>
          <w:rFonts w:ascii="Century Gothic" w:hAnsi="Century Gothic"/>
          <w:sz w:val="28"/>
          <w:szCs w:val="28"/>
          <w:lang w:val="de-CH"/>
        </w:rPr>
        <w:t xml:space="preserve">ar ein voller </w:t>
      </w:r>
      <w:r w:rsidR="0001440A">
        <w:rPr>
          <w:rFonts w:ascii="Century Gothic" w:hAnsi="Century Gothic"/>
          <w:sz w:val="28"/>
          <w:szCs w:val="28"/>
          <w:lang w:val="de-CH"/>
        </w:rPr>
        <w:t>E</w:t>
      </w:r>
      <w:r>
        <w:rPr>
          <w:rFonts w:ascii="Century Gothic" w:hAnsi="Century Gothic"/>
          <w:sz w:val="28"/>
          <w:szCs w:val="28"/>
          <w:lang w:val="de-CH"/>
        </w:rPr>
        <w:t>rfolg</w:t>
      </w:r>
      <w:r w:rsidR="0001440A">
        <w:rPr>
          <w:rFonts w:ascii="Century Gothic" w:hAnsi="Century Gothic"/>
          <w:sz w:val="28"/>
          <w:szCs w:val="28"/>
          <w:lang w:val="de-CH"/>
        </w:rPr>
        <w:t>.</w:t>
      </w:r>
    </w:p>
    <w:p w14:paraId="65640BE8" w14:textId="404710EE" w:rsidR="00DF6B4E" w:rsidRDefault="003F6FB7">
      <w:pPr>
        <w:rPr>
          <w:rFonts w:ascii="Century Gothic" w:hAnsi="Century Gothic"/>
          <w:sz w:val="28"/>
          <w:szCs w:val="28"/>
          <w:lang w:val="de-CH"/>
        </w:rPr>
      </w:pPr>
      <w:r>
        <w:rPr>
          <w:rFonts w:ascii="Century Gothic" w:hAnsi="Century Gothic"/>
          <w:sz w:val="28"/>
          <w:szCs w:val="28"/>
          <w:lang w:val="de-CH"/>
        </w:rPr>
        <w:t xml:space="preserve">Der </w:t>
      </w:r>
      <w:r w:rsidR="00DF6B4E">
        <w:rPr>
          <w:rFonts w:ascii="Century Gothic" w:hAnsi="Century Gothic"/>
          <w:sz w:val="28"/>
          <w:szCs w:val="28"/>
          <w:lang w:val="de-CH"/>
        </w:rPr>
        <w:t xml:space="preserve">Kirchenchor, </w:t>
      </w:r>
      <w:r>
        <w:rPr>
          <w:rFonts w:ascii="Century Gothic" w:hAnsi="Century Gothic"/>
          <w:sz w:val="28"/>
          <w:szCs w:val="28"/>
          <w:lang w:val="de-CH"/>
        </w:rPr>
        <w:t xml:space="preserve">der Jodlerclub, der </w:t>
      </w:r>
      <w:r w:rsidR="00DF6B4E">
        <w:rPr>
          <w:rFonts w:ascii="Century Gothic" w:hAnsi="Century Gothic"/>
          <w:sz w:val="28"/>
          <w:szCs w:val="28"/>
          <w:lang w:val="de-CH"/>
        </w:rPr>
        <w:t xml:space="preserve">Kinderchor, </w:t>
      </w:r>
      <w:r>
        <w:rPr>
          <w:rFonts w:ascii="Century Gothic" w:hAnsi="Century Gothic"/>
          <w:sz w:val="28"/>
          <w:szCs w:val="28"/>
          <w:lang w:val="de-CH"/>
        </w:rPr>
        <w:t xml:space="preserve">die </w:t>
      </w:r>
      <w:r w:rsidR="00DF6B4E">
        <w:rPr>
          <w:rFonts w:ascii="Century Gothic" w:hAnsi="Century Gothic"/>
          <w:sz w:val="28"/>
          <w:szCs w:val="28"/>
          <w:lang w:val="de-CH"/>
        </w:rPr>
        <w:t xml:space="preserve">Amasingers, Les copains, </w:t>
      </w:r>
      <w:r>
        <w:rPr>
          <w:rFonts w:ascii="Century Gothic" w:hAnsi="Century Gothic"/>
          <w:sz w:val="28"/>
          <w:szCs w:val="28"/>
          <w:lang w:val="de-CH"/>
        </w:rPr>
        <w:t xml:space="preserve">das </w:t>
      </w:r>
      <w:r w:rsidR="00DF6B4E">
        <w:rPr>
          <w:rFonts w:ascii="Century Gothic" w:hAnsi="Century Gothic"/>
          <w:sz w:val="28"/>
          <w:szCs w:val="28"/>
          <w:lang w:val="de-CH"/>
        </w:rPr>
        <w:t xml:space="preserve">Bläserensemble und </w:t>
      </w:r>
      <w:r>
        <w:rPr>
          <w:rFonts w:ascii="Century Gothic" w:hAnsi="Century Gothic"/>
          <w:sz w:val="28"/>
          <w:szCs w:val="28"/>
          <w:lang w:val="de-CH"/>
        </w:rPr>
        <w:t xml:space="preserve">das </w:t>
      </w:r>
      <w:r w:rsidR="00DF6B4E">
        <w:rPr>
          <w:rFonts w:ascii="Century Gothic" w:hAnsi="Century Gothic"/>
          <w:sz w:val="28"/>
          <w:szCs w:val="28"/>
          <w:lang w:val="de-CH"/>
        </w:rPr>
        <w:t>Orgel</w:t>
      </w:r>
      <w:r>
        <w:rPr>
          <w:rFonts w:ascii="Century Gothic" w:hAnsi="Century Gothic"/>
          <w:sz w:val="28"/>
          <w:szCs w:val="28"/>
          <w:lang w:val="de-CH"/>
        </w:rPr>
        <w:t>spiel</w:t>
      </w:r>
      <w:r w:rsidR="00DF6B4E">
        <w:rPr>
          <w:rFonts w:ascii="Century Gothic" w:hAnsi="Century Gothic"/>
          <w:sz w:val="28"/>
          <w:szCs w:val="28"/>
          <w:lang w:val="de-CH"/>
        </w:rPr>
        <w:t xml:space="preserve"> begeisterten </w:t>
      </w:r>
      <w:r>
        <w:rPr>
          <w:rFonts w:ascii="Century Gothic" w:hAnsi="Century Gothic"/>
          <w:sz w:val="28"/>
          <w:szCs w:val="28"/>
          <w:lang w:val="de-CH"/>
        </w:rPr>
        <w:t>die Anwesenden in der vollbesetzten Kirche</w:t>
      </w:r>
      <w:r w:rsidR="00DF6B4E">
        <w:rPr>
          <w:rFonts w:ascii="Century Gothic" w:hAnsi="Century Gothic"/>
          <w:sz w:val="28"/>
          <w:szCs w:val="28"/>
          <w:lang w:val="de-CH"/>
        </w:rPr>
        <w:t>.</w:t>
      </w:r>
    </w:p>
    <w:p w14:paraId="6BBDEA15" w14:textId="09C0E2BA" w:rsidR="003F6FB7" w:rsidRDefault="008406DA">
      <w:pPr>
        <w:rPr>
          <w:rFonts w:ascii="Century Gothic" w:hAnsi="Century Gothic"/>
          <w:sz w:val="28"/>
          <w:szCs w:val="28"/>
          <w:lang w:val="de-CH"/>
        </w:rPr>
      </w:pPr>
      <w:r>
        <w:rPr>
          <w:rFonts w:ascii="Century Gothic" w:hAnsi="Century Gothic"/>
          <w:sz w:val="28"/>
          <w:szCs w:val="28"/>
          <w:lang w:val="de-CH"/>
        </w:rPr>
        <w:t>Der Gesamtchor machte den Abschluss und die Besucher bedankten sich mit einem ries</w:t>
      </w:r>
      <w:r w:rsidR="00F876F4">
        <w:rPr>
          <w:rFonts w:ascii="Century Gothic" w:hAnsi="Century Gothic"/>
          <w:sz w:val="28"/>
          <w:szCs w:val="28"/>
          <w:lang w:val="de-CH"/>
        </w:rPr>
        <w:t>ig</w:t>
      </w:r>
      <w:r>
        <w:rPr>
          <w:rFonts w:ascii="Century Gothic" w:hAnsi="Century Gothic"/>
          <w:sz w:val="28"/>
          <w:szCs w:val="28"/>
          <w:lang w:val="de-CH"/>
        </w:rPr>
        <w:t>en Applaus</w:t>
      </w:r>
      <w:r w:rsidR="00F876F4">
        <w:rPr>
          <w:rFonts w:ascii="Century Gothic" w:hAnsi="Century Gothic"/>
          <w:sz w:val="28"/>
          <w:szCs w:val="28"/>
          <w:lang w:val="de-CH"/>
        </w:rPr>
        <w:t>!</w:t>
      </w:r>
    </w:p>
    <w:p w14:paraId="3F1ABF45" w14:textId="4FB7E82C" w:rsidR="0001440A" w:rsidRDefault="0001440A">
      <w:pPr>
        <w:rPr>
          <w:rFonts w:ascii="Century Gothic" w:hAnsi="Century Gothic"/>
          <w:sz w:val="28"/>
          <w:szCs w:val="28"/>
          <w:lang w:val="de-CH"/>
        </w:rPr>
      </w:pPr>
      <w:r>
        <w:rPr>
          <w:rFonts w:ascii="Century Gothic" w:hAnsi="Century Gothic"/>
          <w:sz w:val="28"/>
          <w:szCs w:val="28"/>
          <w:lang w:val="de-CH"/>
        </w:rPr>
        <w:t>Fürs Kinderhilfswerk KiPaKi konnte ein Betrag von fast Fr. 5000.00 gesammelt werden.</w:t>
      </w:r>
    </w:p>
    <w:p w14:paraId="00289E8D" w14:textId="428198E8" w:rsidR="008406DA" w:rsidRDefault="003F6FB7">
      <w:pPr>
        <w:rPr>
          <w:rFonts w:ascii="Century Gothic" w:hAnsi="Century Gothic"/>
          <w:sz w:val="28"/>
          <w:szCs w:val="28"/>
          <w:lang w:val="de-CH"/>
        </w:rPr>
      </w:pPr>
      <w:r>
        <w:rPr>
          <w:rFonts w:ascii="Century Gothic" w:hAnsi="Century Gothic"/>
          <w:sz w:val="28"/>
          <w:szCs w:val="28"/>
          <w:lang w:val="de-CH"/>
        </w:rPr>
        <w:t xml:space="preserve">Der Kiwanis Club Benken-Linth </w:t>
      </w:r>
      <w:r w:rsidR="008406DA">
        <w:rPr>
          <w:rFonts w:ascii="Century Gothic" w:hAnsi="Century Gothic"/>
          <w:sz w:val="28"/>
          <w:szCs w:val="28"/>
          <w:lang w:val="de-CH"/>
        </w:rPr>
        <w:t>bedank</w:t>
      </w:r>
      <w:r>
        <w:rPr>
          <w:rFonts w:ascii="Century Gothic" w:hAnsi="Century Gothic"/>
          <w:sz w:val="28"/>
          <w:szCs w:val="28"/>
          <w:lang w:val="de-CH"/>
        </w:rPr>
        <w:t>t</w:t>
      </w:r>
      <w:r w:rsidR="008406DA">
        <w:rPr>
          <w:rFonts w:ascii="Century Gothic" w:hAnsi="Century Gothic"/>
          <w:sz w:val="28"/>
          <w:szCs w:val="28"/>
          <w:lang w:val="de-CH"/>
        </w:rPr>
        <w:t xml:space="preserve"> sich herzlich bei den Musikanten und Besuchern und wünsch</w:t>
      </w:r>
      <w:r>
        <w:rPr>
          <w:rFonts w:ascii="Century Gothic" w:hAnsi="Century Gothic"/>
          <w:sz w:val="28"/>
          <w:szCs w:val="28"/>
          <w:lang w:val="de-CH"/>
        </w:rPr>
        <w:t>t</w:t>
      </w:r>
      <w:r w:rsidR="008406DA">
        <w:rPr>
          <w:rFonts w:ascii="Century Gothic" w:hAnsi="Century Gothic"/>
          <w:sz w:val="28"/>
          <w:szCs w:val="28"/>
          <w:lang w:val="de-CH"/>
        </w:rPr>
        <w:t xml:space="preserve"> allen eine besinnliche Weihnachtszeit.</w:t>
      </w:r>
    </w:p>
    <w:p w14:paraId="00D3CCD5" w14:textId="5865C4F8" w:rsidR="006D78FA" w:rsidRDefault="006D78FA">
      <w:pPr>
        <w:rPr>
          <w:rFonts w:ascii="Century Gothic" w:hAnsi="Century Gothic"/>
          <w:sz w:val="28"/>
          <w:szCs w:val="28"/>
          <w:lang w:val="de-CH"/>
        </w:rPr>
      </w:pPr>
    </w:p>
    <w:p w14:paraId="534243C6" w14:textId="532A9913" w:rsidR="006D78FA" w:rsidRDefault="006D78FA">
      <w:pPr>
        <w:rPr>
          <w:rFonts w:ascii="Century Gothic" w:hAnsi="Century Gothic"/>
          <w:sz w:val="28"/>
          <w:szCs w:val="28"/>
          <w:lang w:val="de-CH"/>
        </w:rPr>
      </w:pPr>
      <w:r>
        <w:rPr>
          <w:noProof/>
        </w:rPr>
        <w:drawing>
          <wp:inline distT="0" distB="0" distL="0" distR="0" wp14:anchorId="7156D493" wp14:editId="2FCEE37A">
            <wp:extent cx="5760720" cy="3841115"/>
            <wp:effectExtent l="0" t="0" r="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78FA" w:rsidSect="0020100B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B4E"/>
    <w:rsid w:val="0001440A"/>
    <w:rsid w:val="0010361C"/>
    <w:rsid w:val="0020100B"/>
    <w:rsid w:val="002862DA"/>
    <w:rsid w:val="00301272"/>
    <w:rsid w:val="0034468B"/>
    <w:rsid w:val="003F6FB7"/>
    <w:rsid w:val="00415C68"/>
    <w:rsid w:val="004A0ECA"/>
    <w:rsid w:val="006A5C23"/>
    <w:rsid w:val="006D78FA"/>
    <w:rsid w:val="008406DA"/>
    <w:rsid w:val="008508FE"/>
    <w:rsid w:val="00A152A7"/>
    <w:rsid w:val="00AB55F2"/>
    <w:rsid w:val="00BC49ED"/>
    <w:rsid w:val="00C51D31"/>
    <w:rsid w:val="00DF6B4E"/>
    <w:rsid w:val="00F8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656563"/>
  <w15:chartTrackingRefBased/>
  <w15:docId w15:val="{7B1C94FD-80C6-4903-AE00-05E3D4656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01440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1440A"/>
    <w:rPr>
      <w:color w:val="605E5C"/>
      <w:shd w:val="clear" w:color="auto" w:fill="E1DFDD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6F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6FB7"/>
    <w:rPr>
      <w:rFonts w:ascii="Segoe UI" w:hAnsi="Segoe UI" w:cs="Segoe UI"/>
      <w:sz w:val="18"/>
      <w:szCs w:val="18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57753E37C8616418ED8AFBBC0C38067" ma:contentTypeVersion="11" ma:contentTypeDescription="Ein neues Dokument erstellen." ma:contentTypeScope="" ma:versionID="a7d3db3d170ff5541aca451a47ebbbfe">
  <xsd:schema xmlns:xsd="http://www.w3.org/2001/XMLSchema" xmlns:xs="http://www.w3.org/2001/XMLSchema" xmlns:p="http://schemas.microsoft.com/office/2006/metadata/properties" xmlns:ns3="2236e674-600b-4300-b50e-da6720b60fcf" xmlns:ns4="536e9915-4c74-4f5b-b393-5673e7de2d11" targetNamespace="http://schemas.microsoft.com/office/2006/metadata/properties" ma:root="true" ma:fieldsID="01ede8c969c69eb606de9ca043202e74" ns3:_="" ns4:_="">
    <xsd:import namespace="2236e674-600b-4300-b50e-da6720b60fcf"/>
    <xsd:import namespace="536e9915-4c74-4f5b-b393-5673e7de2d1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36e674-600b-4300-b50e-da6720b60fc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Freigabehinweishash" ma:internalName="SharingHintHash" ma:readOnly="true">
      <xsd:simpleType>
        <xsd:restriction base="dms:Text"/>
      </xsd:simpleType>
    </xsd:element>
    <xsd:element name="SharedWithDetails" ma:index="10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e9915-4c74-4f5b-b393-5673e7de2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0FEE36-220D-4CBE-B18E-2575282E74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BCDA9B-60D7-4948-B936-252A761448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36e674-600b-4300-b50e-da6720b60fcf"/>
    <ds:schemaRef ds:uri="536e9915-4c74-4f5b-b393-5673e7de2d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A096DC-1496-416C-89C1-4AFC23E5B0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Morger</dc:creator>
  <cp:keywords/>
  <dc:description/>
  <cp:lastModifiedBy>Sabine Blum</cp:lastModifiedBy>
  <cp:revision>2</cp:revision>
  <cp:lastPrinted>2019-12-05T10:47:00Z</cp:lastPrinted>
  <dcterms:created xsi:type="dcterms:W3CDTF">2019-12-08T18:19:00Z</dcterms:created>
  <dcterms:modified xsi:type="dcterms:W3CDTF">2019-12-08T18:19:00Z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0x010100257753E37C8616418ED8AFBBC0C38067</vt:lpwstr>
  </property>
</Properties>
</file>